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auto"/>
          <w:lang w:eastAsia="zh-CN"/>
        </w:rPr>
      </w:pPr>
      <w:r>
        <w:rPr>
          <w:rFonts w:hint="eastAsia"/>
          <w:color w:val="auto"/>
          <w:lang w:eastAsia="zh-CN"/>
        </w:rPr>
        <w:t>HIS系统“先诊疗后付费”升级改造接口开发服务技术及商务要求</w:t>
      </w:r>
    </w:p>
    <w:p>
      <w:pPr>
        <w:rPr>
          <w:rFonts w:hint="eastAsia"/>
          <w:color w:val="auto"/>
          <w:lang w:eastAsia="zh-CN"/>
        </w:rPr>
      </w:pPr>
      <w:r>
        <w:rPr>
          <w:rFonts w:hint="eastAsia"/>
          <w:b/>
          <w:bCs/>
          <w:color w:val="auto"/>
          <w:lang w:eastAsia="zh-CN"/>
        </w:rPr>
        <w:t>技术要求：</w:t>
      </w:r>
      <w:r>
        <w:rPr>
          <w:rFonts w:hint="eastAsia"/>
          <w:color w:val="auto"/>
          <w:lang w:eastAsia="zh-CN"/>
        </w:rPr>
        <w:t>本项目包含</w:t>
      </w:r>
      <w:r>
        <w:rPr>
          <w:rFonts w:hint="eastAsia"/>
          <w:color w:val="auto"/>
          <w:lang w:val="en-US" w:eastAsia="zh-CN"/>
        </w:rPr>
        <w:t>HIS系统升级改造（见附件1）和与四川省健康档案云服务平台</w:t>
      </w:r>
      <w:r>
        <w:rPr>
          <w:rFonts w:hint="eastAsia"/>
          <w:color w:val="auto"/>
          <w:lang w:eastAsia="zh-CN"/>
        </w:rPr>
        <w:t>接口对接（接口文档见附件</w:t>
      </w:r>
      <w:r>
        <w:rPr>
          <w:rFonts w:hint="eastAsia"/>
          <w:color w:val="auto"/>
          <w:lang w:val="en-US" w:eastAsia="zh-CN"/>
        </w:rPr>
        <w:t>2</w:t>
      </w:r>
      <w:r>
        <w:rPr>
          <w:rFonts w:hint="eastAsia"/>
          <w:color w:val="auto"/>
          <w:lang w:eastAsia="zh-CN"/>
        </w:rPr>
        <w:t>）。</w:t>
      </w:r>
      <w:bookmarkStart w:id="0" w:name="_GoBack"/>
      <w:bookmarkEnd w:id="0"/>
    </w:p>
    <w:p>
      <w:pPr>
        <w:pStyle w:val="2"/>
        <w:rPr>
          <w:rFonts w:hint="eastAsia"/>
          <w:b/>
          <w:bCs/>
          <w:lang w:eastAsia="zh-CN"/>
        </w:rPr>
      </w:pPr>
      <w:r>
        <w:rPr>
          <w:rFonts w:hint="eastAsia"/>
          <w:b/>
          <w:bCs/>
          <w:color w:val="auto"/>
          <w:lang w:eastAsia="zh-CN"/>
        </w:rPr>
        <w:t>商务要求：</w:t>
      </w:r>
    </w:p>
    <w:p>
      <w:pPr>
        <w:numPr>
          <w:ilvl w:val="0"/>
          <w:numId w:val="2"/>
        </w:numPr>
        <w:rPr>
          <w:rFonts w:hint="eastAsia"/>
          <w:color w:val="auto"/>
          <w:lang w:val="en-US" w:eastAsia="zh-CN"/>
        </w:rPr>
      </w:pPr>
      <w:r>
        <w:rPr>
          <w:rFonts w:hint="eastAsia"/>
          <w:b/>
          <w:bCs/>
          <w:color w:val="auto"/>
          <w:lang w:val="en-US" w:eastAsia="zh-CN"/>
        </w:rPr>
        <w:t>履约时间：合同签订后  30  日内完成接口开发工作。</w:t>
      </w:r>
      <w:r>
        <w:rPr>
          <w:rFonts w:hint="eastAsia"/>
          <w:color w:val="auto"/>
          <w:lang w:val="en-US" w:eastAsia="zh-CN"/>
        </w:rPr>
        <w:t>。</w:t>
      </w:r>
    </w:p>
    <w:p>
      <w:pPr>
        <w:numPr>
          <w:ilvl w:val="0"/>
          <w:numId w:val="2"/>
        </w:numPr>
        <w:rPr>
          <w:rFonts w:hint="eastAsia" w:ascii="Times New Roman" w:hAnsi="Times New Roman" w:eastAsia="宋体" w:cs="Times New Roman"/>
          <w:color w:val="auto"/>
          <w:lang w:val="en-US" w:eastAsia="zh-CN"/>
        </w:rPr>
      </w:pPr>
      <w:r>
        <w:rPr>
          <w:rFonts w:hint="eastAsia" w:ascii="Times New Roman" w:hAnsi="Times New Roman" w:cs="Times New Roman"/>
          <w:b/>
          <w:bCs/>
          <w:color w:val="auto"/>
          <w:lang w:val="en-US" w:eastAsia="zh-CN"/>
        </w:rPr>
        <w:t>履约地点：</w:t>
      </w:r>
      <w:r>
        <w:rPr>
          <w:rFonts w:hint="eastAsia" w:ascii="Times New Roman" w:hAnsi="Times New Roman" w:eastAsia="宋体" w:cs="Times New Roman"/>
          <w:color w:val="auto"/>
          <w:lang w:val="en-US" w:eastAsia="zh-CN"/>
        </w:rPr>
        <w:t>宜宾市第二人民医院，具体以采购人指定地点为准。</w:t>
      </w:r>
    </w:p>
    <w:p>
      <w:pPr>
        <w:rPr>
          <w:rFonts w:hint="eastAsia"/>
          <w:color w:val="auto"/>
          <w:lang w:eastAsia="zh-CN"/>
        </w:rPr>
      </w:pPr>
      <w:r>
        <w:rPr>
          <w:rFonts w:hint="eastAsia"/>
          <w:b/>
          <w:bCs/>
          <w:color w:val="auto"/>
          <w:lang w:eastAsia="zh-CN"/>
        </w:rPr>
        <w:t>三、履约保证金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履约保证金缴纳比例：合同金额的</w:t>
      </w:r>
      <w:r>
        <w:rPr>
          <w:rFonts w:hint="default" w:ascii="Times New Roman" w:hAnsi="Times New Roman" w:cs="Times New Roman"/>
          <w:color w:val="auto"/>
          <w:u w:val="single"/>
          <w:lang w:val="en-US" w:eastAsia="zh-CN"/>
        </w:rPr>
        <w:t>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产品质保期满且接口运行正常情况下无息退还供应商履约保证金。</w:t>
      </w:r>
    </w:p>
    <w:p>
      <w:pPr>
        <w:rPr>
          <w:rFonts w:hint="eastAsia" w:eastAsia="宋体"/>
          <w:b/>
          <w:bCs/>
          <w:color w:val="auto"/>
          <w:lang w:eastAsia="zh-CN"/>
        </w:rPr>
      </w:pPr>
      <w:r>
        <w:rPr>
          <w:rFonts w:hint="eastAsia"/>
          <w:b/>
          <w:bCs/>
          <w:color w:val="auto"/>
          <w:lang w:eastAsia="zh-CN"/>
        </w:rPr>
        <w:t>四</w:t>
      </w:r>
      <w:r>
        <w:rPr>
          <w:rFonts w:hint="eastAsia"/>
          <w:b/>
          <w:bCs/>
          <w:color w:val="auto"/>
        </w:rPr>
        <w:t>、</w:t>
      </w:r>
      <w:r>
        <w:rPr>
          <w:rFonts w:hint="eastAsia"/>
          <w:b/>
          <w:bCs/>
          <w:color w:val="auto"/>
          <w:lang w:eastAsia="zh-CN"/>
        </w:rPr>
        <w:t>付款方式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接口验收合格后支付合同总价的 </w:t>
      </w:r>
      <w:r>
        <w:rPr>
          <w:rFonts w:hint="eastAsia" w:ascii="Times New Roman" w:hAnsi="Times New Roman" w:cs="Times New Roman"/>
          <w:color w:val="auto"/>
          <w:u w:val="single"/>
          <w:lang w:val="en-US" w:eastAsia="zh-CN"/>
        </w:rPr>
        <w:t xml:space="preserve"> 100 </w:t>
      </w:r>
      <w:r>
        <w:rPr>
          <w:rFonts w:hint="eastAsia" w:ascii="Times New Roman" w:hAnsi="Times New Roman" w:cs="Times New Roman"/>
          <w:color w:val="auto"/>
          <w:lang w:val="en-US" w:eastAsia="zh-CN"/>
        </w:rPr>
        <w:t xml:space="preserve"> ％。</w:t>
      </w:r>
    </w:p>
    <w:p>
      <w:pP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五、服务要求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1、接口开发：供应商研发人员，与采购人技术人员和相关工作人员进行充分交流与协商，完成需求采集、整理、确认工作。依据双方确认的接口需求说明书或</w:t>
      </w:r>
      <w:r>
        <w:rPr>
          <w:rFonts w:hint="eastAsia" w:ascii="Times New Roman" w:hAnsi="Times New Roman" w:cs="Times New Roman"/>
          <w:color w:val="auto"/>
          <w:lang w:val="en-US" w:eastAsia="zh-CN"/>
        </w:rPr>
        <w:t>供应商</w:t>
      </w:r>
      <w:r>
        <w:rPr>
          <w:rFonts w:hint="default" w:ascii="Times New Roman" w:hAnsi="Times New Roman" w:cs="Times New Roman"/>
          <w:color w:val="auto"/>
          <w:lang w:val="en-US" w:eastAsia="zh-CN"/>
        </w:rPr>
        <w:t>标准接口文档进行定制开发工作。</w:t>
      </w:r>
      <w:r>
        <w:rPr>
          <w:rFonts w:hint="eastAsia" w:ascii="Times New Roman" w:hAnsi="Times New Roman" w:cs="Times New Roman"/>
          <w:color w:val="auto"/>
          <w:lang w:val="en-US" w:eastAsia="zh-CN"/>
        </w:rPr>
        <w:t>供应商</w:t>
      </w:r>
      <w:r>
        <w:rPr>
          <w:rFonts w:hint="default" w:ascii="Times New Roman" w:hAnsi="Times New Roman" w:cs="Times New Roman"/>
          <w:color w:val="auto"/>
          <w:lang w:val="en-US" w:eastAsia="zh-CN"/>
        </w:rPr>
        <w:t>需按照项目要求完成接口的开发，内测，接口联通及系统接入。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2、系统接入：</w:t>
      </w:r>
      <w:r>
        <w:rPr>
          <w:rFonts w:hint="eastAsia" w:ascii="Times New Roman" w:hAnsi="Times New Roman" w:cs="Times New Roman"/>
          <w:color w:val="auto"/>
          <w:lang w:val="en-US" w:eastAsia="zh-CN"/>
        </w:rPr>
        <w:t>供应商</w:t>
      </w:r>
      <w:r>
        <w:rPr>
          <w:rFonts w:hint="default" w:ascii="Times New Roman" w:hAnsi="Times New Roman" w:cs="Times New Roman"/>
          <w:color w:val="auto"/>
          <w:lang w:val="en-US" w:eastAsia="zh-CN"/>
        </w:rPr>
        <w:t>负责协助完成系统接入、实现数据互通，并确保</w:t>
      </w:r>
      <w:r>
        <w:rPr>
          <w:rFonts w:hint="eastAsia" w:ascii="Times New Roman" w:hAnsi="Times New Roman" w:cs="Times New Roman"/>
          <w:color w:val="auto"/>
          <w:lang w:val="en-US" w:eastAsia="zh-CN"/>
        </w:rPr>
        <w:t>采购人</w:t>
      </w:r>
      <w:r>
        <w:rPr>
          <w:rFonts w:hint="default" w:ascii="Times New Roman" w:hAnsi="Times New Roman" w:cs="Times New Roman"/>
          <w:color w:val="auto"/>
          <w:lang w:val="en-US" w:eastAsia="zh-CN"/>
        </w:rPr>
        <w:t>能够通过接口任务目录中的查询通道查询到相关数据。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接口维护：在接口验收合格上线使用后质保期内，如果出现问题，</w:t>
      </w:r>
      <w:r>
        <w:rPr>
          <w:rFonts w:hint="eastAsia" w:ascii="Times New Roman" w:hAnsi="Times New Roman" w:cs="Times New Roman"/>
          <w:color w:val="auto"/>
          <w:lang w:val="en-US" w:eastAsia="zh-CN"/>
        </w:rPr>
        <w:t>供应商</w:t>
      </w:r>
      <w:r>
        <w:rPr>
          <w:rFonts w:hint="default" w:ascii="Times New Roman" w:hAnsi="Times New Roman" w:cs="Times New Roman"/>
          <w:color w:val="auto"/>
          <w:lang w:val="en-US" w:eastAsia="zh-CN"/>
        </w:rPr>
        <w:t>有责任负责维护。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供应商</w:t>
      </w:r>
      <w:r>
        <w:rPr>
          <w:rFonts w:hint="default" w:ascii="Times New Roman" w:hAnsi="Times New Roman" w:cs="Times New Roman"/>
          <w:color w:val="auto"/>
          <w:lang w:val="en-US" w:eastAsia="zh-CN"/>
        </w:rPr>
        <w:t>提供</w:t>
      </w:r>
      <w:r>
        <w:rPr>
          <w:rFonts w:hint="eastAsia" w:ascii="Times New Roman" w:hAnsi="Times New Roman" w:cs="Times New Roman"/>
          <w:color w:val="auto"/>
          <w:lang w:val="en-US" w:eastAsia="zh-CN"/>
        </w:rPr>
        <w:t>接口</w:t>
      </w:r>
      <w:r>
        <w:rPr>
          <w:rFonts w:hint="default" w:ascii="Times New Roman" w:hAnsi="Times New Roman" w:cs="Times New Roman"/>
          <w:color w:val="auto"/>
          <w:lang w:val="en-US" w:eastAsia="zh-CN"/>
        </w:rPr>
        <w:t>质保期为</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叁</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lang w:val="en-US" w:eastAsia="zh-CN"/>
        </w:rPr>
        <w:t>年，质保期的期限应以双方的验收合格之日起计算。</w:t>
      </w:r>
      <w:r>
        <w:rPr>
          <w:rFonts w:hint="eastAsia" w:ascii="Times New Roman" w:hAnsi="Times New Roman" w:cs="Times New Roman"/>
          <w:color w:val="auto"/>
          <w:lang w:val="en-US" w:eastAsia="zh-CN"/>
        </w:rPr>
        <w:t>供应商</w:t>
      </w:r>
      <w:r>
        <w:rPr>
          <w:rFonts w:hint="default" w:ascii="Times New Roman" w:hAnsi="Times New Roman" w:cs="Times New Roman"/>
          <w:color w:val="auto"/>
          <w:lang w:val="en-US" w:eastAsia="zh-CN"/>
        </w:rPr>
        <w:t>在质保期内提供正规渠道售后及服务，达不到此要求即相应延长质保期一年。</w:t>
      </w:r>
    </w:p>
    <w:p>
      <w:pPr>
        <w:pStyle w:val="2"/>
        <w:rPr>
          <w:rFonts w:hint="eastAsia"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b/>
          <w:bCs/>
          <w:color w:val="auto"/>
          <w:kern w:val="2"/>
          <w:sz w:val="21"/>
          <w:szCs w:val="24"/>
          <w:lang w:val="en-US" w:eastAsia="zh-CN" w:bidi="ar-SA"/>
        </w:rPr>
        <w:t>六、验收标准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验收标准：按国家有关规定以及合同约定的质量要求和技术指标进行验收。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验收标准按接口列表内容进行验收，验收方式为按产品配置清单逐项测试验收，具备相应功能、无明显缺陷、并能满足</w:t>
      </w:r>
      <w:r>
        <w:rPr>
          <w:rFonts w:hint="eastAsia" w:ascii="Times New Roman" w:hAnsi="Times New Roman" w:cs="Times New Roman"/>
          <w:color w:val="auto"/>
          <w:lang w:val="en-US" w:eastAsia="zh-CN"/>
        </w:rPr>
        <w:t>采购人</w:t>
      </w:r>
      <w:r>
        <w:rPr>
          <w:rFonts w:hint="default" w:ascii="Times New Roman" w:hAnsi="Times New Roman" w:cs="Times New Roman"/>
          <w:color w:val="auto"/>
          <w:lang w:val="en-US" w:eastAsia="zh-CN"/>
        </w:rPr>
        <w:t>的需要即为验收通过。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验收时如发现所交付的产品存在质量问题或其它不符合标准及本合同规定之情形者，</w:t>
      </w:r>
      <w:r>
        <w:rPr>
          <w:rFonts w:hint="eastAsia" w:ascii="Times New Roman" w:hAnsi="Times New Roman" w:cs="Times New Roman"/>
          <w:color w:val="auto"/>
          <w:lang w:val="en-US" w:eastAsia="zh-CN"/>
        </w:rPr>
        <w:t>供应商</w:t>
      </w:r>
      <w:r>
        <w:rPr>
          <w:rFonts w:hint="default" w:ascii="Times New Roman" w:hAnsi="Times New Roman" w:cs="Times New Roman"/>
          <w:color w:val="auto"/>
          <w:lang w:val="en-US" w:eastAsia="zh-CN"/>
        </w:rPr>
        <w:t>需根据合同要求进行整改，由此产生的时间延误与有关费用由</w:t>
      </w:r>
      <w:r>
        <w:rPr>
          <w:rFonts w:hint="eastAsia" w:ascii="Times New Roman" w:hAnsi="Times New Roman" w:cs="Times New Roman"/>
          <w:color w:val="auto"/>
          <w:lang w:val="en-US" w:eastAsia="zh-CN"/>
        </w:rPr>
        <w:t>供应商</w:t>
      </w:r>
      <w:r>
        <w:rPr>
          <w:rFonts w:hint="default" w:ascii="Times New Roman" w:hAnsi="Times New Roman" w:cs="Times New Roman"/>
          <w:color w:val="auto"/>
          <w:lang w:val="en-US" w:eastAsia="zh-CN"/>
        </w:rPr>
        <w:t>承担。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如质量验收合格，双方签署质量验收报告。</w:t>
      </w:r>
    </w:p>
    <w:p>
      <w:pPr>
        <w:numPr>
          <w:ilvl w:val="0"/>
          <w:numId w:val="0"/>
        </w:numPr>
        <w:rPr>
          <w:rFonts w:hint="eastAsia"/>
          <w:color w:val="auto"/>
          <w:lang w:eastAsia="zh-CN"/>
        </w:rPr>
      </w:pPr>
      <w:r>
        <w:rPr>
          <w:rFonts w:hint="eastAsia" w:cs="Times New Roman"/>
          <w:b/>
          <w:bCs/>
          <w:color w:val="auto"/>
          <w:lang w:eastAsia="zh-CN"/>
        </w:rPr>
        <w:t>七、</w:t>
      </w:r>
      <w:r>
        <w:rPr>
          <w:rFonts w:hint="eastAsia" w:ascii="Times New Roman" w:hAnsi="Times New Roman" w:eastAsia="宋体" w:cs="Times New Roman"/>
          <w:b/>
          <w:bCs/>
          <w:color w:val="auto"/>
          <w:lang w:eastAsia="zh-CN"/>
        </w:rPr>
        <w:t>违约责任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必须遵守采购合同并执行合同中的各项规定，保证采购合同的正常履行。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2、如因</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工作人员在履行职务过程中的疏忽、失职、过错等故意或者过失原因给采购人造成损失或侵害，包括但不限于采购人本身的财产损失、由此而导致的采购人对任何第三方的法律责任等，</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对此均应承担全部的赔偿责任。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不能按时提供服务(成果)或逾期提供的而违约的，除应及时提供服务外，应向采购人偿付逾期提供部分服务总额的</w:t>
      </w:r>
      <w:r>
        <w:rPr>
          <w:rFonts w:hint="eastAsia" w:ascii="宋体" w:hAnsi="宋体"/>
          <w:color w:val="auto"/>
          <w:sz w:val="21"/>
          <w:szCs w:val="21"/>
          <w:u w:val="single"/>
          <w:lang w:eastAsia="zh-CN"/>
        </w:rPr>
        <w:t>百分之一</w:t>
      </w:r>
      <w:r>
        <w:rPr>
          <w:rFonts w:hint="eastAsia" w:ascii="宋体" w:hAnsi="宋体"/>
          <w:color w:val="auto"/>
          <w:sz w:val="21"/>
          <w:szCs w:val="21"/>
        </w:rPr>
        <w:t>/天</w:t>
      </w:r>
      <w:r>
        <w:rPr>
          <w:rFonts w:hint="eastAsia" w:ascii="Times New Roman" w:hAnsi="Times New Roman" w:eastAsia="宋体" w:cs="Times New Roman"/>
          <w:color w:val="auto"/>
        </w:rPr>
        <w:t>的违约金；逾期超过</w:t>
      </w:r>
      <w:r>
        <w:rPr>
          <w:rFonts w:hint="eastAsia" w:ascii="Times New Roman" w:hAnsi="Times New Roman" w:eastAsia="宋体" w:cs="Times New Roman"/>
          <w:color w:val="auto"/>
          <w:u w:val="single"/>
        </w:rPr>
        <w:t>15</w:t>
      </w:r>
      <w:r>
        <w:rPr>
          <w:rFonts w:hint="eastAsia" w:ascii="Times New Roman" w:hAnsi="Times New Roman" w:eastAsia="宋体" w:cs="Times New Roman"/>
          <w:color w:val="auto"/>
        </w:rPr>
        <w:t>天，采购人有权</w:t>
      </w:r>
      <w:r>
        <w:rPr>
          <w:rFonts w:hint="eastAsia" w:cs="Times New Roman"/>
          <w:color w:val="auto"/>
          <w:lang w:eastAsia="zh-CN"/>
        </w:rPr>
        <w:t>解除</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则应按合同总价的百分之</w:t>
      </w:r>
      <w:r>
        <w:rPr>
          <w:rFonts w:hint="eastAsia" w:ascii="Times New Roman" w:hAnsi="Times New Roman" w:eastAsia="宋体" w:cs="Times New Roman"/>
          <w:color w:val="auto"/>
          <w:u w:val="single"/>
        </w:rPr>
        <w:t>十</w:t>
      </w:r>
      <w:r>
        <w:rPr>
          <w:rFonts w:hint="eastAsia" w:ascii="Times New Roman" w:hAnsi="Times New Roman" w:eastAsia="宋体" w:cs="Times New Roman"/>
          <w:color w:val="auto"/>
        </w:rPr>
        <w:t>的款额向采购人偿付违约金，并须全额退还采购人已经付给</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的服务费及其利息。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在履约过程中，服务经采购人考核不合格的，采购人有权要求</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整改，</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三次整改仍不符合要求的，采购人有权终止合同。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5、</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应当遵守采购人的相关项目需求及相关技术要求及实质性条款，实施完成采购合同应当完全满足相关项目需求及相关技术要求及实质性条款，若</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瑕疵履行采购合同，采购人有权向</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要求赔偿合同总价款</w:t>
      </w:r>
      <w:r>
        <w:rPr>
          <w:rFonts w:hint="eastAsia" w:cs="Times New Roman"/>
          <w:color w:val="auto"/>
          <w:u w:val="single"/>
          <w:lang w:eastAsia="zh-CN"/>
        </w:rPr>
        <w:t>百分之二十</w:t>
      </w:r>
      <w:r>
        <w:rPr>
          <w:rFonts w:hint="eastAsia" w:ascii="Times New Roman" w:hAnsi="Times New Roman" w:eastAsia="宋体" w:cs="Times New Roman"/>
          <w:color w:val="auto"/>
        </w:rPr>
        <w:t>的违约金，若造成相关损失的，采购人有权要求</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承担所有赔偿责任。</w:t>
      </w:r>
    </w:p>
    <w:p>
      <w:pPr>
        <w:numPr>
          <w:ilvl w:val="0"/>
          <w:numId w:val="0"/>
        </w:numPr>
        <w:rPr>
          <w:rFonts w:hint="eastAsia" w:ascii="Times New Roman" w:hAnsi="Times New Roman" w:eastAsia="宋体" w:cs="Times New Roman"/>
          <w:b/>
          <w:bCs/>
          <w:color w:val="auto"/>
          <w:lang w:eastAsia="zh-CN"/>
        </w:rPr>
      </w:pPr>
      <w:r>
        <w:rPr>
          <w:rFonts w:hint="eastAsia" w:cs="Times New Roman"/>
          <w:b/>
          <w:bCs/>
          <w:color w:val="auto"/>
          <w:lang w:eastAsia="zh-CN"/>
        </w:rPr>
        <w:t>八</w:t>
      </w:r>
      <w:r>
        <w:rPr>
          <w:rFonts w:hint="eastAsia" w:ascii="Times New Roman" w:hAnsi="Times New Roman" w:eastAsia="宋体" w:cs="Times New Roman"/>
          <w:b/>
          <w:bCs/>
          <w:color w:val="auto"/>
          <w:lang w:eastAsia="zh-CN"/>
        </w:rPr>
        <w:t>、保密</w:t>
      </w:r>
    </w:p>
    <w:p>
      <w:pPr>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lang w:eastAsia="zh-CN"/>
        </w:rPr>
        <w:t>未经对方书面许可，任何一方不得向第三方提供或者披露因本合同的签订和履行而得知的与对方业务有关的资料和信息，法律另有规定或本合同另有约定的除外。成交供应商向其关联公司提供或披露与采购人业务有关的资料和信息的，不受此限。</w:t>
      </w:r>
    </w:p>
    <w:p>
      <w:pPr>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lang w:eastAsia="zh-CN"/>
        </w:rPr>
        <w:t>本保密条款在本合同有效期内及本合同终止后</w:t>
      </w:r>
      <w:r>
        <w:rPr>
          <w:rFonts w:hint="eastAsia" w:ascii="宋体" w:hAnsi="宋体" w:eastAsia="宋体" w:cs="宋体"/>
          <w:bCs/>
          <w:color w:val="auto"/>
          <w:kern w:val="0"/>
          <w:szCs w:val="21"/>
          <w:u w:val="single"/>
          <w:lang w:eastAsia="zh-CN"/>
        </w:rPr>
        <w:t>伍</w:t>
      </w:r>
      <w:r>
        <w:rPr>
          <w:rFonts w:hint="eastAsia" w:ascii="宋体" w:hAnsi="宋体" w:eastAsia="宋体" w:cs="宋体"/>
          <w:bCs/>
          <w:color w:val="auto"/>
          <w:kern w:val="0"/>
          <w:szCs w:val="21"/>
          <w:lang w:eastAsia="zh-CN"/>
        </w:rPr>
        <w:t>年之内持续有效。</w:t>
      </w:r>
      <w:r>
        <w:rPr>
          <w:rFonts w:hint="eastAsia" w:ascii="宋体" w:hAnsi="宋体" w:eastAsia="宋体" w:cs="宋体"/>
          <w:bCs/>
          <w:color w:val="auto"/>
          <w:kern w:val="0"/>
          <w:szCs w:val="21"/>
        </w:rPr>
        <w:t>合作关系终止后，</w:t>
      </w:r>
      <w:r>
        <w:rPr>
          <w:rFonts w:hint="eastAsia" w:ascii="宋体" w:hAnsi="宋体" w:eastAsia="宋体" w:cs="宋体"/>
          <w:bCs/>
          <w:color w:val="auto"/>
          <w:kern w:val="0"/>
          <w:szCs w:val="21"/>
          <w:lang w:eastAsia="zh-CN"/>
        </w:rPr>
        <w:t>成交供应商</w:t>
      </w:r>
      <w:r>
        <w:rPr>
          <w:rFonts w:hint="eastAsia" w:ascii="宋体" w:hAnsi="宋体" w:eastAsia="宋体" w:cs="宋体"/>
          <w:bCs/>
          <w:color w:val="auto"/>
          <w:kern w:val="0"/>
          <w:szCs w:val="21"/>
        </w:rPr>
        <w:t>仍应继续履行保密义务，直至保密信息进入公共领域或不再具有保密价值。</w:t>
      </w:r>
    </w:p>
    <w:p>
      <w:pPr>
        <w:ind w:firstLine="420" w:firstLineChars="200"/>
        <w:rPr>
          <w:rFonts w:hint="default"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3、如成交供应商违反本协议的保密义务，应立即采取补救措施，</w:t>
      </w:r>
      <w:r>
        <w:rPr>
          <w:rFonts w:hint="eastAsia" w:ascii="宋体" w:hAnsi="宋体" w:eastAsia="宋体"/>
          <w:color w:val="auto"/>
          <w:sz w:val="21"/>
          <w:szCs w:val="21"/>
          <w:lang w:eastAsia="zh-CN"/>
        </w:rPr>
        <w:t>并</w:t>
      </w:r>
      <w:r>
        <w:rPr>
          <w:rFonts w:hint="eastAsia" w:ascii="宋体" w:hAnsi="宋体"/>
          <w:color w:val="auto"/>
          <w:sz w:val="21"/>
          <w:szCs w:val="21"/>
        </w:rPr>
        <w:t>按合同总价的</w:t>
      </w:r>
      <w:r>
        <w:rPr>
          <w:rFonts w:hint="eastAsia" w:ascii="宋体" w:hAnsi="宋体"/>
          <w:color w:val="auto"/>
          <w:sz w:val="21"/>
          <w:szCs w:val="21"/>
          <w:u w:val="single"/>
          <w:lang w:eastAsia="zh-CN"/>
        </w:rPr>
        <w:t>百分之二十</w:t>
      </w:r>
      <w:r>
        <w:rPr>
          <w:rFonts w:hint="eastAsia" w:ascii="宋体" w:hAnsi="宋体"/>
          <w:color w:val="auto"/>
          <w:sz w:val="21"/>
          <w:szCs w:val="21"/>
        </w:rPr>
        <w:t>向</w:t>
      </w:r>
      <w:r>
        <w:rPr>
          <w:rFonts w:hint="eastAsia" w:ascii="宋体" w:hAnsi="宋体"/>
          <w:color w:val="auto"/>
          <w:sz w:val="21"/>
          <w:szCs w:val="21"/>
          <w:lang w:eastAsia="zh-CN"/>
        </w:rPr>
        <w:t>采购人</w:t>
      </w:r>
      <w:r>
        <w:rPr>
          <w:rFonts w:hint="eastAsia" w:ascii="宋体" w:hAnsi="宋体"/>
          <w:color w:val="auto"/>
          <w:sz w:val="21"/>
          <w:szCs w:val="21"/>
        </w:rPr>
        <w:t>支付违约金并赔偿因此给</w:t>
      </w:r>
      <w:r>
        <w:rPr>
          <w:rFonts w:hint="eastAsia" w:ascii="宋体" w:hAnsi="宋体"/>
          <w:color w:val="auto"/>
          <w:sz w:val="21"/>
          <w:szCs w:val="21"/>
          <w:lang w:eastAsia="zh-CN"/>
        </w:rPr>
        <w:t>采购人</w:t>
      </w:r>
      <w:r>
        <w:rPr>
          <w:rFonts w:hint="eastAsia" w:ascii="宋体" w:hAnsi="宋体"/>
          <w:color w:val="auto"/>
          <w:sz w:val="21"/>
          <w:szCs w:val="21"/>
        </w:rPr>
        <w:t>造成的一切损失</w:t>
      </w:r>
      <w:r>
        <w:rPr>
          <w:rFonts w:hint="eastAsia" w:ascii="宋体" w:hAnsi="宋体" w:eastAsia="宋体" w:cs="宋体"/>
          <w:bCs/>
          <w:color w:val="auto"/>
          <w:kern w:val="0"/>
          <w:szCs w:val="21"/>
          <w:lang w:val="en-US" w:eastAsia="zh-CN"/>
        </w:rPr>
        <w:t>。采购人有权要求成交供应商立即停止违约行为，并有权解除合作协议，追究成交供应商的法律责任。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color w:val="auto"/>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9"/>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6F511487"/>
    <w:multiLevelType w:val="singleLevel"/>
    <w:tmpl w:val="6F51148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ODg2OWIwOTFkMzg0M2YxZmZhMWIxMmY1ODk0OTMifQ=="/>
  </w:docVars>
  <w:rsids>
    <w:rsidRoot w:val="00000000"/>
    <w:rsid w:val="05ED719D"/>
    <w:rsid w:val="060F2843"/>
    <w:rsid w:val="06A7477D"/>
    <w:rsid w:val="085D0891"/>
    <w:rsid w:val="0B0614D4"/>
    <w:rsid w:val="0F2E0D85"/>
    <w:rsid w:val="12AF5192"/>
    <w:rsid w:val="19BC5866"/>
    <w:rsid w:val="1F685D22"/>
    <w:rsid w:val="20557DA3"/>
    <w:rsid w:val="21721428"/>
    <w:rsid w:val="23CD36CA"/>
    <w:rsid w:val="29A502DB"/>
    <w:rsid w:val="2F690E80"/>
    <w:rsid w:val="31F01FAE"/>
    <w:rsid w:val="34A62133"/>
    <w:rsid w:val="35614329"/>
    <w:rsid w:val="3A3D7BD0"/>
    <w:rsid w:val="3CEA4510"/>
    <w:rsid w:val="400E2C48"/>
    <w:rsid w:val="406B3BF6"/>
    <w:rsid w:val="40BE466E"/>
    <w:rsid w:val="40D7331C"/>
    <w:rsid w:val="43BA31C5"/>
    <w:rsid w:val="45521829"/>
    <w:rsid w:val="4A6643B7"/>
    <w:rsid w:val="4D422AA3"/>
    <w:rsid w:val="50442747"/>
    <w:rsid w:val="512B2315"/>
    <w:rsid w:val="51BC69A8"/>
    <w:rsid w:val="54DA4646"/>
    <w:rsid w:val="58BF6D7E"/>
    <w:rsid w:val="592310BA"/>
    <w:rsid w:val="66E53E53"/>
    <w:rsid w:val="6E81262C"/>
    <w:rsid w:val="6F3C2C80"/>
    <w:rsid w:val="6FA0327B"/>
    <w:rsid w:val="72FD2525"/>
    <w:rsid w:val="7AC95111"/>
    <w:rsid w:val="7B414DCB"/>
    <w:rsid w:val="7DC26844"/>
    <w:rsid w:val="7F61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 首行缩进:  2 字符"/>
    <w:basedOn w:val="1"/>
    <w:autoRedefine/>
    <w:qFormat/>
    <w:uiPriority w:val="0"/>
    <w:pPr>
      <w:spacing w:line="400" w:lineRule="exact"/>
      <w:ind w:firstLine="200" w:firstLineChars="200"/>
    </w:pPr>
    <w:rPr>
      <w:rFonts w:cs="宋体"/>
      <w:sz w:val="24"/>
    </w:rPr>
  </w:style>
  <w:style w:type="paragraph" w:customStyle="1" w:styleId="9">
    <w:name w:val="15、“一、”二级标题"/>
    <w:basedOn w:val="1"/>
    <w:autoRedefine/>
    <w:qFormat/>
    <w:uiPriority w:val="0"/>
    <w:pPr>
      <w:numPr>
        <w:ilvl w:val="1"/>
        <w:numId w:val="1"/>
      </w:numPr>
      <w:tabs>
        <w:tab w:val="left" w:pos="0"/>
      </w:tabs>
      <w:wordWrap w:val="0"/>
      <w:topLinePunct/>
      <w:ind w:firstLine="803" w:firstLineChars="200"/>
      <w:outlineLvl w:val="1"/>
    </w:pPr>
    <w:rPr>
      <w:rFonts w:hAnsi="宋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2024-01-15T02:03:00Z</dcterms:created>
  <dc:creator>Administrator</dc:creator>
  <cp:lastModifiedBy>梧桐</cp:lastModifiedBy>
  <cp:lastPrinted>2024-01-15T02:35:00Z</cp:lastPrinted>
  <dcterms:modified xsi:type="dcterms:W3CDTF">2024-08-05T00:55:24Z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486BCBFC4F1D4EAE97BE5560213141E1_12</vt:lpwstr>
  </property>
</Properties>
</file>