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EB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附件一：内镜推车、储镜柜技术参数</w:t>
      </w:r>
    </w:p>
    <w:p w14:paraId="0FE1D4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内镜推车技术参数：</w:t>
      </w:r>
    </w:p>
    <w:p w14:paraId="6E301E1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1.二层独立式设计，避免交叉污染。</w:t>
      </w:r>
    </w:p>
    <w:p w14:paraId="38AF1F4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2.盘内可存放内镜，使镜子运转自由。</w:t>
      </w:r>
    </w:p>
    <w:p w14:paraId="001606E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3.适合各种不同的内镜，底部配万向轮。</w:t>
      </w:r>
    </w:p>
    <w:p w14:paraId="235B561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4.车体由刚体喷塑而成，具有耐腐性。</w:t>
      </w:r>
    </w:p>
    <w:p w14:paraId="2ECB87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5.盘内具有内镜存放导航隔条，确保污染部分和非污染部分分离。</w:t>
      </w:r>
    </w:p>
    <w:p w14:paraId="47CEAF1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6.配置清单：车体框架 1套</w:t>
      </w:r>
    </w:p>
    <w:p w14:paraId="6EA40B3E">
      <w:pPr>
        <w:keepNext w:val="0"/>
        <w:keepLines w:val="0"/>
        <w:widowControl/>
        <w:suppressLineNumbers w:val="0"/>
        <w:ind w:firstLine="1680" w:firstLineChars="60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转运托盘含盖 2套</w:t>
      </w:r>
    </w:p>
    <w:p w14:paraId="78F56784">
      <w:pPr>
        <w:keepNext w:val="0"/>
        <w:keepLines w:val="0"/>
        <w:widowControl/>
        <w:suppressLineNumbers w:val="0"/>
        <w:ind w:firstLine="1680" w:firstLineChars="60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万向轮 4个</w:t>
      </w:r>
    </w:p>
    <w:p w14:paraId="12D8BAE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7.整机质保不低于3年。</w:t>
      </w:r>
    </w:p>
    <w:p w14:paraId="37EFDF2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8.交货期限为合同签订之日起10个工作日内。</w:t>
      </w:r>
    </w:p>
    <w:p w14:paraId="003124D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9.产品生产日期距设备验收之日不超过一年。</w:t>
      </w:r>
    </w:p>
    <w:p w14:paraId="34FEE36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A075D6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储镜柜技术参数：</w:t>
      </w:r>
    </w:p>
    <w:p w14:paraId="076B621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储镜量：2-6条,单开门设计。</w:t>
      </w:r>
    </w:p>
    <w:p w14:paraId="4CB0E53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控制方式：微电脑液晶中文显示触摸屏控制系统，可显示北京时间、储存时间、储存温度、储存湿度、剩余时间等参数。</w:t>
      </w:r>
    </w:p>
    <w:p w14:paraId="12FC5EF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内胆采用医疗级高分子材料，独立开模整体吸塑成型，无缝隙，不藏污纳垢，对内镜无磨损。</w:t>
      </w:r>
    </w:p>
    <w:p w14:paraId="03D9B87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外部采用多工艺处理的钢塑材料，与内胆高度契合（无缝隙），柜内空间密闭效果优异，外观简洁大方。</w:t>
      </w:r>
    </w:p>
    <w:p w14:paraId="492742B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镜柜内部设有三层旋转式挂架，挂架为透明亚克力材质，可适应不同品牌内镜储存。</w:t>
      </w:r>
    </w:p>
    <w:p w14:paraId="758FEA6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配置清单：内镜储存柜，1台；</w:t>
      </w:r>
    </w:p>
    <w:p w14:paraId="513CC64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1680" w:firstLineChars="60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电源线，1根</w:t>
      </w:r>
    </w:p>
    <w:p w14:paraId="1D49C18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1680" w:firstLineChars="60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门锁钥匙，1把</w:t>
      </w:r>
    </w:p>
    <w:p w14:paraId="35DB56E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1680" w:firstLineChars="60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说明书，1份</w:t>
      </w:r>
    </w:p>
    <w:p w14:paraId="3D7E9B5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1680" w:firstLineChars="60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合格证/产品保修卡，1份。</w:t>
      </w:r>
    </w:p>
    <w:p w14:paraId="0A3630F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7.整机质保不低于3年。</w:t>
      </w:r>
    </w:p>
    <w:p w14:paraId="6F534D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8.交货期限为合同签订之日起10个工作日内。</w:t>
      </w:r>
    </w:p>
    <w:p w14:paraId="3D279B3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9.产品生产日期距设备验收之日不超过一年。</w:t>
      </w:r>
      <w:bookmarkStart w:id="0" w:name="_GoBack"/>
      <w:bookmarkEnd w:id="0"/>
    </w:p>
    <w:p w14:paraId="5F6199A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716D1"/>
    <w:multiLevelType w:val="singleLevel"/>
    <w:tmpl w:val="11D716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261B3"/>
    <w:rsid w:val="3A1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2025-11-06T02:01:31Z</dcterms:created>
  <dc:creator>Administrator</dc:creator>
  <cp:lastModifiedBy>四月</cp:lastModifiedBy>
  <dcterms:modified xsi:type="dcterms:W3CDTF">2025-11-06T02:09:33Z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eyJoZGlkIjoiYmRiMjBhMGRmNWMwMjQ5NmQ5NGJlNWI5ZDQwMmVlMzQiLCJ1c2VySWQiOiIyNjI0NTU4NTkifQ==</vt:lpwstr>
  </property>
  <property fmtid="{D5CDD505-2E9C-101B-9397-08002B2CF9AE}" pid="4" name="ICV">
    <vt:lpwstr>DDF0787CBB0F428AB67155AEB9CFC69A_12</vt:lpwstr>
  </property>
</Properties>
</file>