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86A9"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附件一：血气、血氧、电解质和代谢物分析仪及全自动化学发光测定仪技术参数</w:t>
      </w:r>
    </w:p>
    <w:p w14:paraId="0290D4A9">
      <w:pPr>
        <w:rPr>
          <w:rFonts w:hint="eastAsia"/>
          <w:sz w:val="28"/>
          <w:szCs w:val="28"/>
        </w:rPr>
      </w:pPr>
    </w:p>
    <w:p w14:paraId="711D234C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血气、血氧、电解质和代谢物分析仪</w:t>
      </w:r>
      <w:r>
        <w:rPr>
          <w:rFonts w:hint="eastAsia"/>
          <w:b/>
          <w:bCs/>
          <w:sz w:val="28"/>
          <w:szCs w:val="28"/>
          <w:lang w:eastAsia="zh-CN"/>
        </w:rPr>
        <w:t>技术参数：</w:t>
      </w:r>
    </w:p>
    <w:p w14:paraId="5CB585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具有SFDA及FDA或CE认证</w:t>
      </w:r>
    </w:p>
    <w:p w14:paraId="6FA1B927">
      <w:pPr>
        <w:rPr>
          <w:sz w:val="28"/>
          <w:szCs w:val="28"/>
        </w:rPr>
      </w:pPr>
      <w:r>
        <w:rPr>
          <w:sz w:val="28"/>
          <w:szCs w:val="28"/>
        </w:rPr>
        <w:t>2、实测参数</w:t>
      </w:r>
      <w:r>
        <w:rPr>
          <w:rFonts w:hint="eastAsia"/>
          <w:sz w:val="28"/>
          <w:szCs w:val="28"/>
          <w:lang w:val="en-US" w:eastAsia="zh-CN"/>
        </w:rPr>
        <w:t>至少包括</w:t>
      </w:r>
      <w:r>
        <w:rPr>
          <w:sz w:val="28"/>
          <w:szCs w:val="28"/>
        </w:rPr>
        <w:t>：pH, pCO2, pO2，cCa2+, cCl–, cK+, cNa+，cGlu, cLac，ctHb, sO2, FO2Hb, FMetHb, FCOHb, FHHb, FHbF, ctBil</w:t>
      </w:r>
    </w:p>
    <w:p w14:paraId="70F51AF3">
      <w:pPr>
        <w:rPr>
          <w:sz w:val="28"/>
          <w:szCs w:val="28"/>
        </w:rPr>
      </w:pPr>
      <w:r>
        <w:rPr>
          <w:sz w:val="28"/>
          <w:szCs w:val="28"/>
        </w:rPr>
        <w:t>3、计算参数</w:t>
      </w:r>
      <w:r>
        <w:rPr>
          <w:rFonts w:hint="eastAsia"/>
          <w:sz w:val="28"/>
          <w:szCs w:val="28"/>
          <w:lang w:val="en-US" w:eastAsia="zh-CN"/>
        </w:rPr>
        <w:t>至少包括：</w:t>
      </w:r>
      <w:r>
        <w:rPr>
          <w:sz w:val="28"/>
          <w:szCs w:val="28"/>
        </w:rPr>
        <w:t>pH(T), pCO2(T), cHCO3 - (P), cBase(B), cBase(B,ox), cBase(Ecf), cBase(Ecf,ox), cHCO3 - (P,st), cH+, cH+(T), ctCO2(P), ctCO2(B), pH(st), pO2(T), pO2(A), pO2(A,T), p50, p50(T), p50(st), pO2(A–a), pO2(A–a,T), pO2(a/A), pO2(a/A,T), pO2(a)/FO2(I), pO2(a,T)/FO2(I), cCa2+(pH=7.40), Anion Gap(K+), Anion Gap, DO2, Hct, pO2(x), pO2(x,T), ctO2(B)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ctO2(a–v-), BO2, ctO2(x)</w:t>
      </w:r>
    </w:p>
    <w:p w14:paraId="3F8B999A">
      <w:pPr>
        <w:rPr>
          <w:sz w:val="28"/>
          <w:szCs w:val="28"/>
        </w:rPr>
      </w:pPr>
      <w:r>
        <w:rPr>
          <w:sz w:val="28"/>
          <w:szCs w:val="28"/>
        </w:rPr>
        <w:t>4、方法学：电流计、电位测定法和电导测定微电极技术，分光光度法</w:t>
      </w:r>
    </w:p>
    <w:p w14:paraId="759721FA">
      <w:pPr>
        <w:rPr>
          <w:sz w:val="28"/>
          <w:szCs w:val="28"/>
        </w:rPr>
      </w:pPr>
      <w:r>
        <w:rPr>
          <w:sz w:val="28"/>
          <w:szCs w:val="28"/>
        </w:rPr>
        <w:t>5、样本类型</w:t>
      </w:r>
      <w:r>
        <w:rPr>
          <w:sz w:val="28"/>
          <w:szCs w:val="28"/>
        </w:rPr>
        <w:tab/>
      </w:r>
      <w:r>
        <w:rPr>
          <w:sz w:val="28"/>
          <w:szCs w:val="28"/>
        </w:rPr>
        <w:t>：全血样本，注射器、毛细管或安瓿瓶，无须适配器</w:t>
      </w:r>
    </w:p>
    <w:p w14:paraId="25B3AF56">
      <w:pPr>
        <w:rPr>
          <w:sz w:val="28"/>
          <w:szCs w:val="28"/>
        </w:rPr>
      </w:pPr>
      <w:r>
        <w:rPr>
          <w:sz w:val="28"/>
          <w:szCs w:val="28"/>
        </w:rPr>
        <w:t>6、样本体积（全参数）≤65μl</w:t>
      </w:r>
    </w:p>
    <w:p w14:paraId="3ECB1289">
      <w:pPr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>7、进样方式：自动进样，无须适配器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吸样时间不高于5秒</w:t>
      </w:r>
    </w:p>
    <w:p w14:paraId="36A51898">
      <w:pPr>
        <w:rPr>
          <w:sz w:val="28"/>
          <w:szCs w:val="28"/>
        </w:rPr>
      </w:pPr>
      <w:r>
        <w:rPr>
          <w:sz w:val="28"/>
          <w:szCs w:val="28"/>
        </w:rPr>
        <w:t>8、测试速度（全参数）≤35秒，每小时≥44个样本</w:t>
      </w:r>
    </w:p>
    <w:p w14:paraId="0CA28B6D">
      <w:pPr>
        <w:rPr>
          <w:rFonts w:hint="eastAsia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>9、规格/测试数：</w:t>
      </w:r>
      <w:r>
        <w:rPr>
          <w:rFonts w:hint="eastAsia"/>
          <w:sz w:val="28"/>
          <w:szCs w:val="28"/>
          <w:lang w:val="en-US" w:eastAsia="zh-CN"/>
        </w:rPr>
        <w:t>具有</w:t>
      </w:r>
      <w:r>
        <w:rPr>
          <w:sz w:val="28"/>
          <w:szCs w:val="28"/>
        </w:rPr>
        <w:t>带血氧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sz w:val="28"/>
          <w:szCs w:val="28"/>
        </w:rPr>
        <w:t>不带血氧测试卡，</w:t>
      </w:r>
      <w:r>
        <w:rPr>
          <w:rFonts w:hint="eastAsia"/>
          <w:sz w:val="28"/>
          <w:szCs w:val="28"/>
          <w:lang w:val="en-US" w:eastAsia="zh-CN"/>
        </w:rPr>
        <w:t>可</w:t>
      </w:r>
      <w:r>
        <w:rPr>
          <w:sz w:val="28"/>
          <w:szCs w:val="28"/>
        </w:rPr>
        <w:t>根据科室需要自由选择，测试卡规格包括100人份、300人份、600人份和900人份</w:t>
      </w:r>
      <w:r>
        <w:rPr>
          <w:rFonts w:hint="eastAsia"/>
          <w:sz w:val="28"/>
          <w:szCs w:val="28"/>
          <w:lang w:val="en-US" w:eastAsia="zh-CN"/>
        </w:rPr>
        <w:t>等规格</w:t>
      </w:r>
    </w:p>
    <w:p w14:paraId="3AE4968B">
      <w:pPr>
        <w:rPr>
          <w:sz w:val="28"/>
          <w:szCs w:val="28"/>
        </w:rPr>
      </w:pPr>
      <w:r>
        <w:rPr>
          <w:sz w:val="28"/>
          <w:szCs w:val="28"/>
        </w:rPr>
        <w:t>10、定标：自动执行定标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无须执行定标设置</w:t>
      </w:r>
    </w:p>
    <w:p w14:paraId="065CDA95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、质控要求：</w:t>
      </w:r>
      <w:r>
        <w:rPr>
          <w:rFonts w:hint="eastAsia"/>
          <w:sz w:val="28"/>
          <w:szCs w:val="28"/>
          <w:lang w:val="en-US" w:eastAsia="zh-CN"/>
        </w:rPr>
        <w:t>具有</w:t>
      </w:r>
      <w:r>
        <w:rPr>
          <w:sz w:val="28"/>
          <w:szCs w:val="28"/>
        </w:rPr>
        <w:t>内置自动质控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支持外部及第三方质控</w:t>
      </w:r>
    </w:p>
    <w:p w14:paraId="1EAA3D28">
      <w:pPr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、质控分析：</w:t>
      </w:r>
      <w:r>
        <w:rPr>
          <w:rFonts w:hint="eastAsia"/>
          <w:sz w:val="28"/>
          <w:szCs w:val="28"/>
          <w:lang w:val="en-US" w:eastAsia="zh-CN"/>
        </w:rPr>
        <w:t>可</w:t>
      </w:r>
      <w:r>
        <w:rPr>
          <w:sz w:val="28"/>
          <w:szCs w:val="28"/>
        </w:rPr>
        <w:t>提供质控结果，Levey-Jennings质控图（与以往结果对比进行误差分析），WDC世界范围内同机型质控结果比对</w:t>
      </w:r>
      <w:r>
        <w:rPr>
          <w:rFonts w:hint="eastAsia"/>
          <w:sz w:val="28"/>
          <w:szCs w:val="28"/>
          <w:lang w:val="en-US" w:eastAsia="zh-CN"/>
        </w:rPr>
        <w:t>等分析</w:t>
      </w:r>
    </w:p>
    <w:p w14:paraId="09203C71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、屏幕、接口与条形码扫描：彩色触摸液晶显示屏、中文操作界面，内置条码阅读器，可外接键盘、鼠标和条形码扫描器，可出具酸碱平衡图</w:t>
      </w:r>
    </w:p>
    <w:p w14:paraId="137AE012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、网络连接能力：</w:t>
      </w:r>
      <w:r>
        <w:rPr>
          <w:rFonts w:hint="eastAsia"/>
          <w:sz w:val="28"/>
          <w:szCs w:val="28"/>
          <w:lang w:val="en-US" w:eastAsia="zh-CN"/>
        </w:rPr>
        <w:t>具备</w:t>
      </w:r>
      <w:r>
        <w:rPr>
          <w:sz w:val="28"/>
          <w:szCs w:val="28"/>
        </w:rPr>
        <w:t>单向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、双向连接外部Lis软件或网络的能力</w:t>
      </w:r>
    </w:p>
    <w:p w14:paraId="45C8818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15、设备使用期内全质保，维修期间提供备用机</w:t>
      </w:r>
    </w:p>
    <w:p w14:paraId="04DC6BB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16、</w:t>
      </w:r>
      <w:r>
        <w:rPr>
          <w:rFonts w:hint="eastAsia"/>
          <w:sz w:val="28"/>
          <w:szCs w:val="28"/>
        </w:rPr>
        <w:t>交货期限为合同签订之日起10个工作日内</w:t>
      </w:r>
    </w:p>
    <w:p w14:paraId="081BF7A1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17、</w:t>
      </w:r>
      <w:r>
        <w:rPr>
          <w:rFonts w:hint="eastAsia"/>
          <w:sz w:val="28"/>
          <w:szCs w:val="28"/>
        </w:rPr>
        <w:t>产品生产日期距设备验收之日不超过一年</w:t>
      </w:r>
    </w:p>
    <w:p w14:paraId="153799A7">
      <w:pPr>
        <w:rPr>
          <w:sz w:val="28"/>
          <w:szCs w:val="28"/>
        </w:rPr>
      </w:pPr>
    </w:p>
    <w:p w14:paraId="4DF76F6C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全自动化学发光测定仪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 w14:paraId="5027C04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检测方法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磁微粒化学发光法（碱性磷酸酶标记）</w:t>
      </w:r>
    </w:p>
    <w:p w14:paraId="1069F69C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台式</w:t>
      </w:r>
      <w:r>
        <w:rPr>
          <w:rFonts w:hint="eastAsia"/>
          <w:sz w:val="28"/>
          <w:szCs w:val="28"/>
          <w:lang w:val="en-US" w:eastAsia="zh-CN"/>
        </w:rPr>
        <w:t>机型</w:t>
      </w:r>
    </w:p>
    <w:p w14:paraId="7DC0483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测试速度</w:t>
      </w:r>
      <w:r>
        <w:rPr>
          <w:rFonts w:hint="eastAsia"/>
          <w:sz w:val="28"/>
          <w:szCs w:val="28"/>
          <w:lang w:val="en-US" w:eastAsia="zh-CN"/>
        </w:rPr>
        <w:t>≥</w:t>
      </w:r>
      <w:r>
        <w:rPr>
          <w:rFonts w:hint="eastAsia"/>
          <w:sz w:val="28"/>
          <w:szCs w:val="28"/>
        </w:rPr>
        <w:t>64测试/小时</w:t>
      </w:r>
    </w:p>
    <w:p w14:paraId="694C3C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检测通道</w:t>
      </w:r>
      <w:r>
        <w:rPr>
          <w:rFonts w:hint="eastAsia"/>
          <w:sz w:val="28"/>
          <w:szCs w:val="28"/>
          <w:lang w:val="en-US" w:eastAsia="zh-CN"/>
        </w:rPr>
        <w:t>≥</w:t>
      </w:r>
      <w:r>
        <w:rPr>
          <w:rFonts w:hint="eastAsia"/>
          <w:sz w:val="28"/>
          <w:szCs w:val="28"/>
        </w:rPr>
        <w:t>16通道（</w:t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rFonts w:hint="eastAsia"/>
          <w:sz w:val="28"/>
          <w:szCs w:val="28"/>
        </w:rPr>
        <w:t>8通道*2个平行仓），</w:t>
      </w:r>
      <w:r>
        <w:rPr>
          <w:rFonts w:hint="eastAsia"/>
          <w:sz w:val="28"/>
          <w:szCs w:val="28"/>
          <w:lang w:val="en-US" w:eastAsia="zh-CN"/>
        </w:rPr>
        <w:t>至少</w:t>
      </w:r>
      <w:r>
        <w:rPr>
          <w:rFonts w:hint="eastAsia"/>
          <w:sz w:val="28"/>
          <w:szCs w:val="28"/>
        </w:rPr>
        <w:t>能同时检测16个相同或不同项目，</w:t>
      </w:r>
      <w:r>
        <w:rPr>
          <w:rFonts w:hint="eastAsia"/>
          <w:sz w:val="28"/>
          <w:szCs w:val="28"/>
          <w:lang w:val="en-US" w:eastAsia="zh-CN"/>
        </w:rPr>
        <w:t>且</w:t>
      </w:r>
      <w:r>
        <w:rPr>
          <w:rFonts w:hint="eastAsia"/>
          <w:sz w:val="28"/>
          <w:szCs w:val="28"/>
        </w:rPr>
        <w:t>检测项目可自由组合</w:t>
      </w:r>
    </w:p>
    <w:p w14:paraId="410C5EB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5、具有</w:t>
      </w:r>
      <w:r>
        <w:rPr>
          <w:rFonts w:hint="eastAsia"/>
          <w:sz w:val="28"/>
          <w:szCs w:val="28"/>
        </w:rPr>
        <w:t>急诊通道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可</w:t>
      </w:r>
      <w:r>
        <w:rPr>
          <w:rFonts w:hint="eastAsia"/>
          <w:sz w:val="28"/>
          <w:szCs w:val="28"/>
        </w:rPr>
        <w:t>随时满足急诊样本检测需求</w:t>
      </w:r>
    </w:p>
    <w:p w14:paraId="593262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可检测全血、血清、血浆、尿液等样本</w:t>
      </w:r>
    </w:p>
    <w:p w14:paraId="6CB2821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最快</w:t>
      </w:r>
      <w:r>
        <w:rPr>
          <w:rFonts w:hint="eastAsia"/>
          <w:sz w:val="28"/>
          <w:szCs w:val="28"/>
          <w:lang w:val="en-US" w:eastAsia="zh-CN"/>
        </w:rPr>
        <w:t>检测时间≤</w:t>
      </w:r>
      <w:r>
        <w:rPr>
          <w:rFonts w:hint="eastAsia"/>
          <w:sz w:val="28"/>
          <w:szCs w:val="28"/>
        </w:rPr>
        <w:t>15分钟</w:t>
      </w:r>
    </w:p>
    <w:p w14:paraId="1770A83A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8、具有</w:t>
      </w:r>
      <w:r>
        <w:rPr>
          <w:rFonts w:hint="eastAsia"/>
          <w:sz w:val="28"/>
          <w:szCs w:val="28"/>
        </w:rPr>
        <w:t>条码自动识别试剂及样品</w:t>
      </w:r>
      <w:r>
        <w:rPr>
          <w:rFonts w:hint="eastAsia"/>
          <w:sz w:val="28"/>
          <w:szCs w:val="28"/>
          <w:lang w:val="en-US" w:eastAsia="zh-CN"/>
        </w:rPr>
        <w:t>功能</w:t>
      </w:r>
    </w:p>
    <w:p w14:paraId="2FBC929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9、</w:t>
      </w:r>
      <w:r>
        <w:rPr>
          <w:rFonts w:hint="eastAsia"/>
          <w:sz w:val="28"/>
          <w:szCs w:val="28"/>
        </w:rPr>
        <w:t>加样精密度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100ul时加样精度CV&lt;1%</w:t>
      </w:r>
    </w:p>
    <w:p w14:paraId="70022A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10、</w:t>
      </w:r>
      <w:r>
        <w:rPr>
          <w:rFonts w:hint="eastAsia"/>
          <w:sz w:val="28"/>
          <w:szCs w:val="28"/>
        </w:rPr>
        <w:t>反应盘温度准确性在设定值的±0.5℃内；温度波动度不超过1.0℃</w:t>
      </w:r>
    </w:p>
    <w:p w14:paraId="122EC44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11、</w:t>
      </w:r>
      <w:r>
        <w:rPr>
          <w:rFonts w:hint="eastAsia"/>
          <w:sz w:val="28"/>
          <w:szCs w:val="28"/>
        </w:rPr>
        <w:t>定标方式</w:t>
      </w:r>
      <w:r>
        <w:rPr>
          <w:rFonts w:hint="eastAsia"/>
          <w:sz w:val="28"/>
          <w:szCs w:val="28"/>
          <w:lang w:val="en-US" w:eastAsia="zh-CN"/>
        </w:rPr>
        <w:t>至少具有</w:t>
      </w:r>
      <w:r>
        <w:rPr>
          <w:rFonts w:hint="eastAsia"/>
          <w:sz w:val="28"/>
          <w:szCs w:val="28"/>
        </w:rPr>
        <w:t>六点或两点定标</w:t>
      </w:r>
    </w:p>
    <w:p w14:paraId="365E45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12、具有</w:t>
      </w:r>
      <w:r>
        <w:rPr>
          <w:rFonts w:hint="eastAsia"/>
          <w:sz w:val="28"/>
          <w:szCs w:val="28"/>
        </w:rPr>
        <w:t>打印中文综合报告单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以及</w:t>
      </w:r>
      <w:r>
        <w:rPr>
          <w:rFonts w:hint="eastAsia"/>
          <w:sz w:val="28"/>
          <w:szCs w:val="28"/>
        </w:rPr>
        <w:t>编辑、存储、查询功能</w:t>
      </w:r>
    </w:p>
    <w:p w14:paraId="0A8FFCA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13、</w:t>
      </w:r>
      <w:r>
        <w:rPr>
          <w:rFonts w:hint="eastAsia"/>
          <w:sz w:val="28"/>
          <w:szCs w:val="28"/>
        </w:rPr>
        <w:t>中文或中英文用户操作界面，操作简单</w:t>
      </w:r>
    </w:p>
    <w:p w14:paraId="76EAF8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14、</w:t>
      </w:r>
      <w:r>
        <w:rPr>
          <w:rFonts w:hint="eastAsia"/>
          <w:sz w:val="28"/>
          <w:szCs w:val="28"/>
        </w:rPr>
        <w:t>可连接医院HIS、LIS等系统，并可进行中央质控监管</w:t>
      </w:r>
    </w:p>
    <w:p w14:paraId="6E8BCB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15、</w:t>
      </w:r>
      <w:r>
        <w:rPr>
          <w:rFonts w:hint="eastAsia"/>
          <w:sz w:val="28"/>
          <w:szCs w:val="28"/>
        </w:rPr>
        <w:t>可开展检测项目≥50种，其中包含：</w:t>
      </w:r>
    </w:p>
    <w:p w14:paraId="55D74CB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心血管标志物:可同时检测高敏/超敏心肌肌钙蛋白(hs-cTn)、肌酸激酶同工酶（CK-MB）、肌红蛋白（MYO）、N末端脑利钠肽前体(NT-ProBNP)和B型利钠肽（BNP）、D-二聚体（D-Dimer）等项目</w:t>
      </w:r>
    </w:p>
    <w:p w14:paraId="3D11FBD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炎症指标：降钙素原PCT、白介素6 IL-6、全程CRP、血清淀粉样蛋白SAA</w:t>
      </w:r>
    </w:p>
    <w:p w14:paraId="588625E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营养指标：25-OH-VD、铁蛋白FERR、叶酸FA、维生素B12</w:t>
      </w:r>
    </w:p>
    <w:p w14:paraId="7DCCC2B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肾功能标志物：NGAL、Cys-C等</w:t>
      </w:r>
    </w:p>
    <w:p w14:paraId="3F2F06C8">
      <w:pPr>
        <w:rPr>
          <w:rFonts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肿瘤标志物、甲功、性激素、糖代谢、骨代谢、高血压等</w:t>
      </w:r>
    </w:p>
    <w:p w14:paraId="184F9A4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16、设备使用期内全质保，维修期间提供备用机</w:t>
      </w:r>
    </w:p>
    <w:p w14:paraId="5DD4067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17、</w:t>
      </w:r>
      <w:r>
        <w:rPr>
          <w:rFonts w:hint="eastAsia"/>
          <w:sz w:val="28"/>
          <w:szCs w:val="28"/>
        </w:rPr>
        <w:t>交货期限为合同签订之日起10个工作日内</w:t>
      </w:r>
    </w:p>
    <w:p w14:paraId="74F690D3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产品生产日期距设备验收之日不超过一年</w:t>
      </w:r>
    </w:p>
    <w:p w14:paraId="29CA89E0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C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</Words>
  <Characters>27</Characters>
  <Lines>0</Lines>
  <Paragraphs>0</Paragraphs>
  <TotalTime>47</TotalTime>
  <ScaleCrop>false</ScaleCrop>
  <LinksUpToDate>false</LinksUpToDate>
  <CharactersWithSpaces>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2025-06-25T01:35:46Z</dcterms:created>
  <dc:creator>Administrator</dc:creator>
  <cp:lastModifiedBy>四月</cp:lastModifiedBy>
  <dcterms:modified xsi:type="dcterms:W3CDTF">2025-06-25T02:24:01Z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eyJoZGlkIjoiYmRiMjBhMGRmNWMwMjQ5NmQ5NGJlNWI5ZDQwMmVlMzQiLCJ1c2VySWQiOiIyNjI0NTU4NTkifQ==</vt:lpwstr>
  </property>
  <property fmtid="{D5CDD505-2E9C-101B-9397-08002B2CF9AE}" pid="4" name="ICV">
    <vt:lpwstr>AA32A05DDB004D77A5A0FBC237A18C56_12</vt:lpwstr>
  </property>
</Properties>
</file>