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color w:val="auto"/>
          <w:lang w:eastAsia="zh-CN"/>
        </w:rPr>
      </w:pPr>
      <w:r>
        <w:rPr>
          <w:rFonts w:hint="eastAsia"/>
          <w:color w:val="auto"/>
          <w:lang w:eastAsia="zh-CN"/>
        </w:rPr>
        <w:t>金算盘人力资源系统及财务系统维保服务技术及商务要求</w:t>
      </w:r>
    </w:p>
    <w:p>
      <w:pPr>
        <w:rPr>
          <w:rFonts w:hint="eastAsia"/>
          <w:color w:val="auto"/>
          <w:lang w:val="en-US" w:eastAsia="zh-CN"/>
        </w:rPr>
      </w:pPr>
      <w:r>
        <w:rPr>
          <w:rFonts w:hint="eastAsia"/>
          <w:b/>
          <w:bCs/>
          <w:color w:val="auto"/>
          <w:lang w:val="en-US" w:eastAsia="zh-CN"/>
        </w:rPr>
        <w:t>一、履约时间：</w:t>
      </w:r>
      <w:r>
        <w:rPr>
          <w:rFonts w:hint="eastAsia"/>
          <w:color w:val="auto"/>
          <w:u w:val="none"/>
          <w:lang w:val="en-US" w:eastAsia="zh-CN"/>
        </w:rPr>
        <w:t>一</w:t>
      </w:r>
      <w:r>
        <w:rPr>
          <w:rFonts w:hint="eastAsia"/>
          <w:color w:val="auto"/>
          <w:lang w:val="en-US" w:eastAsia="zh-CN"/>
        </w:rPr>
        <w:t>年。</w:t>
      </w:r>
    </w:p>
    <w:p>
      <w:pPr>
        <w:rPr>
          <w:rFonts w:hint="eastAsia"/>
          <w:color w:val="auto"/>
          <w:lang w:eastAsia="zh-CN"/>
        </w:rPr>
      </w:pPr>
      <w:r>
        <w:rPr>
          <w:rFonts w:hint="eastAsia"/>
          <w:b/>
          <w:bCs/>
          <w:color w:val="auto"/>
          <w:lang w:eastAsia="zh-CN"/>
        </w:rPr>
        <w:t>二、付款方式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服务期满</w:t>
      </w:r>
      <w:r>
        <w:rPr>
          <w:rFonts w:hint="eastAsia" w:ascii="Times New Roman" w:hAnsi="Times New Roman" w:eastAsia="宋体" w:cs="Times New Roman"/>
          <w:color w:val="auto"/>
          <w:u w:val="single"/>
          <w:lang w:eastAsia="zh-CN"/>
        </w:rPr>
        <w:t>一</w:t>
      </w:r>
      <w:r>
        <w:rPr>
          <w:rFonts w:hint="eastAsia" w:ascii="Times New Roman" w:hAnsi="Times New Roman" w:eastAsia="宋体" w:cs="Times New Roman"/>
          <w:color w:val="auto"/>
          <w:lang w:eastAsia="zh-CN"/>
        </w:rPr>
        <w:t>年后，成交供应商需提供年度巡检报告和正式发票</w:t>
      </w:r>
      <w:r>
        <w:rPr>
          <w:rFonts w:hint="eastAsia" w:cs="Times New Roman"/>
          <w:color w:val="auto"/>
          <w:lang w:eastAsia="zh-CN"/>
        </w:rPr>
        <w:t>后，</w:t>
      </w:r>
      <w:r>
        <w:rPr>
          <w:rFonts w:hint="eastAsia" w:ascii="Times New Roman" w:hAnsi="Times New Roman" w:eastAsia="宋体" w:cs="Times New Roman"/>
          <w:color w:val="auto"/>
          <w:lang w:eastAsia="zh-CN"/>
        </w:rPr>
        <w:t>采购人向成交供应商</w:t>
      </w:r>
      <w:bookmarkStart w:id="0" w:name="_GoBack"/>
      <w:bookmarkEnd w:id="0"/>
      <w:r>
        <w:rPr>
          <w:rFonts w:hint="eastAsia" w:ascii="Times New Roman" w:hAnsi="Times New Roman" w:eastAsia="宋体" w:cs="Times New Roman"/>
          <w:color w:val="auto"/>
          <w:lang w:eastAsia="zh-CN"/>
        </w:rPr>
        <w:t>支付合同金额</w:t>
      </w:r>
      <w:r>
        <w:rPr>
          <w:rFonts w:hint="eastAsia" w:cs="Times New Roman"/>
          <w:color w:val="auto"/>
          <w:u w:val="single"/>
          <w:lang w:val="en-US" w:eastAsia="zh-CN"/>
        </w:rPr>
        <w:t>100</w:t>
      </w:r>
      <w:r>
        <w:rPr>
          <w:rFonts w:hint="eastAsia" w:ascii="Times New Roman" w:hAnsi="Times New Roman" w:eastAsia="宋体" w:cs="Times New Roman"/>
          <w:color w:val="auto"/>
          <w:u w:val="single"/>
          <w:lang w:eastAsia="zh-CN"/>
        </w:rPr>
        <w:t>%</w:t>
      </w:r>
      <w:r>
        <w:rPr>
          <w:rFonts w:hint="eastAsia" w:ascii="Times New Roman" w:hAnsi="Times New Roman" w:eastAsia="宋体" w:cs="Times New Roman"/>
          <w:color w:val="auto"/>
          <w:lang w:eastAsia="zh-CN"/>
        </w:rPr>
        <w:t xml:space="preserve"> 款项。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成交供应商须向采购人提供与结算金额相符的增值税普通发票。</w:t>
      </w:r>
    </w:p>
    <w:p>
      <w:pPr>
        <w:rPr>
          <w:rFonts w:hint="eastAsia"/>
          <w:b/>
          <w:bCs/>
          <w:color w:val="auto"/>
        </w:rPr>
      </w:pPr>
      <w:r>
        <w:rPr>
          <w:rFonts w:hint="eastAsia"/>
          <w:b/>
          <w:bCs/>
          <w:color w:val="auto"/>
          <w:lang w:eastAsia="zh-CN"/>
        </w:rPr>
        <w:t>三</w:t>
      </w:r>
      <w:r>
        <w:rPr>
          <w:rFonts w:hint="eastAsia"/>
          <w:b/>
          <w:bCs/>
          <w:color w:val="auto"/>
        </w:rPr>
        <w:t>、服务质量要求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1.</w:t>
      </w:r>
      <w:r>
        <w:rPr>
          <w:rFonts w:hint="eastAsia"/>
          <w:color w:val="auto"/>
          <w:lang w:eastAsia="zh-CN"/>
        </w:rPr>
        <w:t>成交供应商</w:t>
      </w:r>
      <w:r>
        <w:rPr>
          <w:rFonts w:hint="eastAsia"/>
          <w:color w:val="auto"/>
        </w:rPr>
        <w:t>对</w:t>
      </w:r>
      <w:r>
        <w:rPr>
          <w:rFonts w:hint="eastAsia"/>
          <w:color w:val="auto"/>
          <w:lang w:eastAsia="zh-CN"/>
        </w:rPr>
        <w:t>金算盘人力资源系统及财务系统</w:t>
      </w:r>
      <w:r>
        <w:rPr>
          <w:rFonts w:hint="eastAsia"/>
          <w:color w:val="auto"/>
        </w:rPr>
        <w:t>进行常规维护、升级(除国家重大政策性变化需升级外)，并对在日常使用过程中软件系统本身出现的</w:t>
      </w:r>
      <w:r>
        <w:rPr>
          <w:rFonts w:hint="eastAsia"/>
          <w:color w:val="auto"/>
          <w:u w:val="single"/>
        </w:rPr>
        <w:t xml:space="preserve"> BUG</w:t>
      </w:r>
      <w:r>
        <w:rPr>
          <w:rFonts w:hint="eastAsia"/>
          <w:color w:val="auto"/>
        </w:rPr>
        <w:t xml:space="preserve"> 进行及时修复；并提供标准化维护服务包含以下：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（1）热线支持：</w:t>
      </w:r>
      <w:r>
        <w:rPr>
          <w:rFonts w:hint="eastAsia"/>
          <w:color w:val="auto"/>
          <w:lang w:eastAsia="zh-CN"/>
        </w:rPr>
        <w:t>成交供应商</w:t>
      </w:r>
      <w:r>
        <w:rPr>
          <w:rFonts w:hint="eastAsia"/>
          <w:color w:val="auto"/>
        </w:rPr>
        <w:t>需设置</w:t>
      </w:r>
      <w:r>
        <w:rPr>
          <w:rFonts w:hint="eastAsia"/>
          <w:color w:val="auto"/>
          <w:u w:val="single"/>
        </w:rPr>
        <w:t>24</w:t>
      </w:r>
      <w:r>
        <w:rPr>
          <w:rFonts w:hint="eastAsia"/>
          <w:color w:val="auto"/>
        </w:rPr>
        <w:t>小时运维电话，可通过电话方式向用户进行技术问题解答。工作时间内响应时间不超过</w:t>
      </w:r>
      <w:r>
        <w:rPr>
          <w:rFonts w:hint="eastAsia"/>
          <w:color w:val="auto"/>
          <w:u w:val="single"/>
          <w:lang w:val="en-US" w:eastAsia="zh-CN"/>
        </w:rPr>
        <w:t>1</w:t>
      </w:r>
      <w:r>
        <w:rPr>
          <w:rFonts w:hint="eastAsia"/>
          <w:color w:val="auto"/>
        </w:rPr>
        <w:t>小时，非工作时间响应时间不超过</w:t>
      </w:r>
      <w:r>
        <w:rPr>
          <w:rFonts w:hint="eastAsia"/>
          <w:color w:val="auto"/>
          <w:u w:val="single"/>
          <w:lang w:val="en-US" w:eastAsia="zh-CN"/>
        </w:rPr>
        <w:t>2</w:t>
      </w:r>
      <w:r>
        <w:rPr>
          <w:rFonts w:hint="eastAsia"/>
          <w:color w:val="auto"/>
        </w:rPr>
        <w:t>小时。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（2）远程维护：</w:t>
      </w:r>
      <w:r>
        <w:rPr>
          <w:rFonts w:hint="eastAsia"/>
          <w:color w:val="auto"/>
          <w:lang w:eastAsia="zh-CN"/>
        </w:rPr>
        <w:t>成交供应商</w:t>
      </w:r>
      <w:r>
        <w:rPr>
          <w:rFonts w:hint="eastAsia"/>
          <w:color w:val="auto"/>
        </w:rPr>
        <w:t>可通过在线远程方式，对用户提供运维指导服务。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（3）现场维护：</w:t>
      </w:r>
      <w:r>
        <w:rPr>
          <w:rFonts w:hint="eastAsia"/>
          <w:color w:val="auto"/>
          <w:lang w:eastAsia="zh-CN"/>
        </w:rPr>
        <w:t>成交供应商</w:t>
      </w:r>
      <w:r>
        <w:rPr>
          <w:rFonts w:hint="eastAsia"/>
          <w:color w:val="auto"/>
        </w:rPr>
        <w:t>需配备相应技术人员到用户现场解决问题（备注：本条款只针对远程无法解决的情况下）。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2.对医院在金算盘人力资源系统及财务系统使用过程中提出的合理化需求进行优化和完善，包含但不限于系统功能完善、优化以及根据医院业务发展及国家政策等需求对金算盘人力资源系统及财务系统现有软件模块功能的修订和完善等(若需要新增软件模块才能满足要求或解决问题的由医院另行采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rFonts w:hint="eastAsia"/>
          <w:color w:val="auto"/>
        </w:rPr>
        <w:t>3.承担前述软件产品清单中的软件系统间</w:t>
      </w:r>
      <w:r>
        <w:rPr>
          <w:rFonts w:hint="eastAsia"/>
          <w:color w:val="auto"/>
          <w:lang w:eastAsia="zh-CN"/>
        </w:rPr>
        <w:t>现有</w:t>
      </w:r>
      <w:r>
        <w:rPr>
          <w:rFonts w:hint="eastAsia"/>
          <w:color w:val="auto"/>
        </w:rPr>
        <w:t>的各种接口，以及前述软件产品清单中的软件系统与第三</w:t>
      </w:r>
      <w:r>
        <w:rPr>
          <w:rFonts w:hint="eastAsia"/>
          <w:color w:val="auto"/>
          <w:lang w:eastAsia="zh-CN"/>
        </w:rPr>
        <w:t>方</w:t>
      </w:r>
      <w:r>
        <w:rPr>
          <w:rFonts w:hint="eastAsia"/>
          <w:color w:val="auto"/>
        </w:rPr>
        <w:t>公司软件系统</w:t>
      </w:r>
      <w:r>
        <w:rPr>
          <w:rFonts w:hint="eastAsia"/>
          <w:color w:val="auto"/>
          <w:lang w:eastAsia="zh-CN"/>
        </w:rPr>
        <w:t>现有</w:t>
      </w:r>
      <w:r>
        <w:rPr>
          <w:rFonts w:hint="eastAsia"/>
          <w:color w:val="auto"/>
        </w:rPr>
        <w:t>的各种接口的升级、改造、维护工作(不含第三方公司接口，以及因新增第三方公司软件系统需要由第三方公司提供的接口开发技术服务)。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eastAsia="zh-CN"/>
        </w:rPr>
        <w:t>4.对因政策性原因导致现有软件系统功能不能满足要求的软件系统进行相应系统功能的修改、完善。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eastAsia="zh-CN"/>
        </w:rPr>
        <w:t>5.因系统运行的基础硬件设备故障或维修维保更换配件时，需要对前述软件产品清单中的软件系统进行重新部署、修改配置或系统优化等技术服务。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eastAsia="zh-CN"/>
        </w:rPr>
        <w:t>6.完善、修订、新增符合医院管理需求的各种报表，完善系统统计功能等。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eastAsia="zh-CN"/>
        </w:rPr>
        <w:t>7.优化金算盘人力资源系统及财务系统，提高系统运行效率。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rFonts w:hint="eastAsia"/>
          <w:color w:val="auto"/>
          <w:lang w:eastAsia="zh-CN"/>
        </w:rPr>
        <w:t>8.成交供应商需每个年度对金算盘人力资源系统及财务系统运行情况进行巡检，并形成巡检报告。</w:t>
      </w:r>
    </w:p>
    <w:p>
      <w:pPr>
        <w:numPr>
          <w:ilvl w:val="0"/>
          <w:numId w:val="0"/>
        </w:numPr>
        <w:rPr>
          <w:rFonts w:hint="eastAsia"/>
          <w:color w:val="auto"/>
          <w:lang w:eastAsia="zh-CN"/>
        </w:rPr>
      </w:pPr>
      <w:r>
        <w:rPr>
          <w:rFonts w:hint="eastAsia" w:cs="Times New Roman"/>
          <w:b/>
          <w:bCs/>
          <w:color w:val="auto"/>
          <w:lang w:eastAsia="zh-CN"/>
        </w:rPr>
        <w:t>四、</w:t>
      </w:r>
      <w:r>
        <w:rPr>
          <w:rFonts w:hint="eastAsia" w:ascii="Times New Roman" w:hAnsi="Times New Roman" w:eastAsia="宋体" w:cs="Times New Roman"/>
          <w:b/>
          <w:bCs/>
          <w:color w:val="auto"/>
          <w:lang w:eastAsia="zh-CN"/>
        </w:rPr>
        <w:t>违约责任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必须遵守采购合同并执行合同中的各项规定，保证采购合同的正常履行。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2、如因</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工作人员在履行职务过程中的疏忽、失职、过错等故意或者过失原因给采购人造成损失或侵害，包括但不限于采购人本身的财产损失、由此而导致的采购人对任何第三方的法律责任等，</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对此均应承担全部的赔偿责任。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不能按时提供服务(成果)或逾期提供的而违约的，除应及时提供服务外，应向采购人偿付逾期提供部分服务总额的</w:t>
      </w:r>
      <w:r>
        <w:rPr>
          <w:rFonts w:hint="eastAsia" w:ascii="宋体" w:hAnsi="宋体"/>
          <w:color w:val="auto"/>
          <w:sz w:val="21"/>
          <w:szCs w:val="21"/>
          <w:u w:val="single"/>
          <w:lang w:eastAsia="zh-CN"/>
        </w:rPr>
        <w:t>百分之一</w:t>
      </w:r>
      <w:r>
        <w:rPr>
          <w:rFonts w:hint="eastAsia" w:ascii="宋体" w:hAnsi="宋体"/>
          <w:color w:val="auto"/>
          <w:sz w:val="21"/>
          <w:szCs w:val="21"/>
        </w:rPr>
        <w:t>/天</w:t>
      </w:r>
      <w:r>
        <w:rPr>
          <w:rFonts w:hint="eastAsia" w:ascii="Times New Roman" w:hAnsi="Times New Roman" w:eastAsia="宋体" w:cs="Times New Roman"/>
          <w:color w:val="auto"/>
        </w:rPr>
        <w:t>的违约金；逾期超过</w:t>
      </w:r>
      <w:r>
        <w:rPr>
          <w:rFonts w:hint="eastAsia" w:ascii="Times New Roman" w:hAnsi="Times New Roman" w:eastAsia="宋体" w:cs="Times New Roman"/>
          <w:color w:val="auto"/>
          <w:u w:val="single"/>
        </w:rPr>
        <w:t>15</w:t>
      </w:r>
      <w:r>
        <w:rPr>
          <w:rFonts w:hint="eastAsia" w:ascii="Times New Roman" w:hAnsi="Times New Roman" w:eastAsia="宋体" w:cs="Times New Roman"/>
          <w:color w:val="auto"/>
        </w:rPr>
        <w:t>天，采购人有权</w:t>
      </w:r>
      <w:r>
        <w:rPr>
          <w:rFonts w:hint="eastAsia" w:cs="Times New Roman"/>
          <w:color w:val="auto"/>
          <w:lang w:eastAsia="zh-CN"/>
        </w:rPr>
        <w:t>解除</w:t>
      </w:r>
      <w:r>
        <w:rPr>
          <w:rFonts w:hint="eastAsia" w:ascii="Times New Roman" w:hAnsi="Times New Roman" w:eastAsia="宋体" w:cs="Times New Roman"/>
          <w:color w:val="auto"/>
        </w:rPr>
        <w:t>合同，</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则应按合同总价的百分之</w:t>
      </w:r>
      <w:r>
        <w:rPr>
          <w:rFonts w:hint="eastAsia" w:ascii="Times New Roman" w:hAnsi="Times New Roman" w:eastAsia="宋体" w:cs="Times New Roman"/>
          <w:color w:val="auto"/>
          <w:u w:val="single"/>
        </w:rPr>
        <w:t>十</w:t>
      </w:r>
      <w:r>
        <w:rPr>
          <w:rFonts w:hint="eastAsia" w:ascii="Times New Roman" w:hAnsi="Times New Roman" w:eastAsia="宋体" w:cs="Times New Roman"/>
          <w:color w:val="auto"/>
        </w:rPr>
        <w:t>的款额向采购人偿付违约金，并须全额退还采购人已经付给</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的服务费及其利息。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4、</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在履约过程中，服务经采购人考核不合格的，采购人有权要求</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整改，</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三次整改仍不符合要求的，采购人有权终止合同。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5、</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应当遵守采购人的相关项目需求及相关技术要求及实质性条款，实施完成采购合同应当完全满足相关项目需求及相关技术要求及实质性条款，若</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瑕疵履行采购合同，采购人有权向</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要求赔偿合同总价款</w:t>
      </w:r>
      <w:r>
        <w:rPr>
          <w:rFonts w:hint="eastAsia" w:cs="Times New Roman"/>
          <w:color w:val="auto"/>
          <w:u w:val="single"/>
          <w:lang w:eastAsia="zh-CN"/>
        </w:rPr>
        <w:t>百分之二十</w:t>
      </w:r>
      <w:r>
        <w:rPr>
          <w:rFonts w:hint="eastAsia" w:ascii="Times New Roman" w:hAnsi="Times New Roman" w:eastAsia="宋体" w:cs="Times New Roman"/>
          <w:color w:val="auto"/>
        </w:rPr>
        <w:t>的违约金，若造成相关损失的，采购人有权要求</w:t>
      </w:r>
      <w:r>
        <w:rPr>
          <w:rFonts w:hint="eastAsia" w:ascii="Times New Roman" w:hAnsi="Times New Roman" w:eastAsia="宋体" w:cs="Times New Roman"/>
          <w:color w:val="auto"/>
          <w:lang w:val="en-US" w:eastAsia="zh-CN"/>
        </w:rPr>
        <w:t>成交供应商</w:t>
      </w:r>
      <w:r>
        <w:rPr>
          <w:rFonts w:hint="eastAsia" w:ascii="Times New Roman" w:hAnsi="Times New Roman" w:eastAsia="宋体" w:cs="Times New Roman"/>
          <w:color w:val="auto"/>
        </w:rPr>
        <w:t>承担所有赔偿责任。</w:t>
      </w:r>
    </w:p>
    <w:p>
      <w:pPr>
        <w:numPr>
          <w:ilvl w:val="0"/>
          <w:numId w:val="0"/>
        </w:numPr>
        <w:rPr>
          <w:rFonts w:hint="eastAsia" w:ascii="Times New Roman" w:hAnsi="Times New Roman" w:eastAsia="宋体" w:cs="Times New Roman"/>
          <w:b/>
          <w:bCs/>
          <w:color w:val="auto"/>
          <w:lang w:eastAsia="zh-CN"/>
        </w:rPr>
      </w:pPr>
      <w:r>
        <w:rPr>
          <w:rFonts w:hint="eastAsia" w:cs="Times New Roman"/>
          <w:b/>
          <w:bCs/>
          <w:color w:val="auto"/>
          <w:lang w:eastAsia="zh-CN"/>
        </w:rPr>
        <w:t>五</w:t>
      </w:r>
      <w:r>
        <w:rPr>
          <w:rFonts w:hint="eastAsia" w:ascii="Times New Roman" w:hAnsi="Times New Roman" w:eastAsia="宋体" w:cs="Times New Roman"/>
          <w:b/>
          <w:bCs/>
          <w:color w:val="auto"/>
          <w:lang w:eastAsia="zh-CN"/>
        </w:rPr>
        <w:t>、保密</w:t>
      </w:r>
    </w:p>
    <w:p>
      <w:pPr>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1、</w:t>
      </w:r>
      <w:r>
        <w:rPr>
          <w:rFonts w:hint="eastAsia" w:ascii="宋体" w:hAnsi="宋体" w:eastAsia="宋体" w:cs="宋体"/>
          <w:bCs/>
          <w:color w:val="auto"/>
          <w:kern w:val="0"/>
          <w:szCs w:val="21"/>
          <w:lang w:eastAsia="zh-CN"/>
        </w:rPr>
        <w:t>未经对方书面许可，任何一方不得向第三方提供或者披露因本合同的签订和履行而得知的与对方业务有关的资料和信息，法律另有规定或本合同另有约定的除外。成交供应商向其关联公司提供或披露与采购人业务有关的资料和信息的，不受此限。</w:t>
      </w:r>
    </w:p>
    <w:p>
      <w:pPr>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lang w:eastAsia="zh-CN"/>
        </w:rPr>
        <w:t>本保密条款在本合同有效期内及本合同终止后</w:t>
      </w:r>
      <w:r>
        <w:rPr>
          <w:rFonts w:hint="eastAsia" w:ascii="宋体" w:hAnsi="宋体" w:eastAsia="宋体" w:cs="宋体"/>
          <w:bCs/>
          <w:color w:val="auto"/>
          <w:kern w:val="0"/>
          <w:szCs w:val="21"/>
          <w:u w:val="single"/>
          <w:lang w:eastAsia="zh-CN"/>
        </w:rPr>
        <w:t>伍</w:t>
      </w:r>
      <w:r>
        <w:rPr>
          <w:rFonts w:hint="eastAsia" w:ascii="宋体" w:hAnsi="宋体" w:eastAsia="宋体" w:cs="宋体"/>
          <w:bCs/>
          <w:color w:val="auto"/>
          <w:kern w:val="0"/>
          <w:szCs w:val="21"/>
          <w:lang w:eastAsia="zh-CN"/>
        </w:rPr>
        <w:t>年之内持续有效。</w:t>
      </w:r>
      <w:r>
        <w:rPr>
          <w:rFonts w:hint="eastAsia" w:ascii="宋体" w:hAnsi="宋体" w:eastAsia="宋体" w:cs="宋体"/>
          <w:bCs/>
          <w:color w:val="auto"/>
          <w:kern w:val="0"/>
          <w:szCs w:val="21"/>
        </w:rPr>
        <w:t>合作关系终止后，</w:t>
      </w:r>
      <w:r>
        <w:rPr>
          <w:rFonts w:hint="eastAsia" w:ascii="宋体" w:hAnsi="宋体" w:eastAsia="宋体" w:cs="宋体"/>
          <w:bCs/>
          <w:color w:val="auto"/>
          <w:kern w:val="0"/>
          <w:szCs w:val="21"/>
          <w:lang w:eastAsia="zh-CN"/>
        </w:rPr>
        <w:t>成交供应商</w:t>
      </w:r>
      <w:r>
        <w:rPr>
          <w:rFonts w:hint="eastAsia" w:ascii="宋体" w:hAnsi="宋体" w:eastAsia="宋体" w:cs="宋体"/>
          <w:bCs/>
          <w:color w:val="auto"/>
          <w:kern w:val="0"/>
          <w:szCs w:val="21"/>
        </w:rPr>
        <w:t>仍应继续履行保密义务，直至保密信息进入公共领域或不再具有保密价值。</w:t>
      </w:r>
    </w:p>
    <w:p>
      <w:pPr>
        <w:ind w:firstLine="420" w:firstLineChars="200"/>
        <w:rPr>
          <w:rFonts w:hint="default"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3、如成交供应商违反本协议的保密义务，应立即采取补救措施，</w:t>
      </w:r>
      <w:r>
        <w:rPr>
          <w:rFonts w:hint="eastAsia" w:ascii="宋体" w:hAnsi="宋体" w:eastAsia="宋体"/>
          <w:color w:val="auto"/>
          <w:sz w:val="21"/>
          <w:szCs w:val="21"/>
          <w:lang w:eastAsia="zh-CN"/>
        </w:rPr>
        <w:t>并</w:t>
      </w:r>
      <w:r>
        <w:rPr>
          <w:rFonts w:hint="eastAsia" w:ascii="宋体" w:hAnsi="宋体"/>
          <w:color w:val="auto"/>
          <w:sz w:val="21"/>
          <w:szCs w:val="21"/>
        </w:rPr>
        <w:t>按合同总价的</w:t>
      </w:r>
      <w:r>
        <w:rPr>
          <w:rFonts w:hint="eastAsia" w:ascii="宋体" w:hAnsi="宋体"/>
          <w:color w:val="auto"/>
          <w:sz w:val="21"/>
          <w:szCs w:val="21"/>
          <w:u w:val="single"/>
          <w:lang w:eastAsia="zh-CN"/>
        </w:rPr>
        <w:t>百分之二十</w:t>
      </w:r>
      <w:r>
        <w:rPr>
          <w:rFonts w:hint="eastAsia" w:ascii="宋体" w:hAnsi="宋体"/>
          <w:color w:val="auto"/>
          <w:sz w:val="21"/>
          <w:szCs w:val="21"/>
        </w:rPr>
        <w:t>向</w:t>
      </w:r>
      <w:r>
        <w:rPr>
          <w:rFonts w:hint="eastAsia" w:ascii="宋体" w:hAnsi="宋体"/>
          <w:color w:val="auto"/>
          <w:sz w:val="21"/>
          <w:szCs w:val="21"/>
          <w:lang w:eastAsia="zh-CN"/>
        </w:rPr>
        <w:t>采购人</w:t>
      </w:r>
      <w:r>
        <w:rPr>
          <w:rFonts w:hint="eastAsia" w:ascii="宋体" w:hAnsi="宋体"/>
          <w:color w:val="auto"/>
          <w:sz w:val="21"/>
          <w:szCs w:val="21"/>
        </w:rPr>
        <w:t>支付违约金并赔偿因此给</w:t>
      </w:r>
      <w:r>
        <w:rPr>
          <w:rFonts w:hint="eastAsia" w:ascii="宋体" w:hAnsi="宋体"/>
          <w:color w:val="auto"/>
          <w:sz w:val="21"/>
          <w:szCs w:val="21"/>
          <w:lang w:eastAsia="zh-CN"/>
        </w:rPr>
        <w:t>采购人</w:t>
      </w:r>
      <w:r>
        <w:rPr>
          <w:rFonts w:hint="eastAsia" w:ascii="宋体" w:hAnsi="宋体"/>
          <w:color w:val="auto"/>
          <w:sz w:val="21"/>
          <w:szCs w:val="21"/>
        </w:rPr>
        <w:t>造成的一切损失</w:t>
      </w:r>
      <w:r>
        <w:rPr>
          <w:rFonts w:hint="eastAsia" w:ascii="宋体" w:hAnsi="宋体" w:eastAsia="宋体" w:cs="宋体"/>
          <w:bCs/>
          <w:color w:val="auto"/>
          <w:kern w:val="0"/>
          <w:szCs w:val="21"/>
          <w:lang w:val="en-US" w:eastAsia="zh-CN"/>
        </w:rPr>
        <w:t>。采购人有权要求成交供应商立即停止违约行为，并有权解除合作协议，追究成交供应商的法律责任。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Times New Roman"/>
          <w:color w:val="auto"/>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ODg2OWIwOTFkMzg0M2YxZmZhMWIxMmY1ODk0OTMifQ=="/>
  </w:docVars>
  <w:rsids>
    <w:rsidRoot w:val="00000000"/>
    <w:rsid w:val="05ED719D"/>
    <w:rsid w:val="06A7477D"/>
    <w:rsid w:val="085D0891"/>
    <w:rsid w:val="0B0614D4"/>
    <w:rsid w:val="12AF5192"/>
    <w:rsid w:val="19BC5866"/>
    <w:rsid w:val="1F685D22"/>
    <w:rsid w:val="20557DA3"/>
    <w:rsid w:val="21721428"/>
    <w:rsid w:val="23CD36CA"/>
    <w:rsid w:val="29A502DB"/>
    <w:rsid w:val="2F690E80"/>
    <w:rsid w:val="31F01FAE"/>
    <w:rsid w:val="34A62133"/>
    <w:rsid w:val="35614329"/>
    <w:rsid w:val="3A3D7BD0"/>
    <w:rsid w:val="400E2C48"/>
    <w:rsid w:val="40BE466E"/>
    <w:rsid w:val="40D7331C"/>
    <w:rsid w:val="43BA31C5"/>
    <w:rsid w:val="4A6643B7"/>
    <w:rsid w:val="50442747"/>
    <w:rsid w:val="512B2315"/>
    <w:rsid w:val="51BC69A8"/>
    <w:rsid w:val="54DA4646"/>
    <w:rsid w:val="58BF6D7E"/>
    <w:rsid w:val="6E81262C"/>
    <w:rsid w:val="6F3C2C80"/>
    <w:rsid w:val="6FA0327B"/>
    <w:rsid w:val="7AC95111"/>
    <w:rsid w:val="7DC26844"/>
    <w:rsid w:val="7F615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 首行缩进:  2 字符"/>
    <w:basedOn w:val="1"/>
    <w:autoRedefine/>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2024-01-15T02:03:00Z</dcterms:created>
  <dc:creator>Administrator</dc:creator>
  <cp:lastModifiedBy>梧桐</cp:lastModifiedBy>
  <cp:lastPrinted>2024-01-15T02:35:00Z</cp:lastPrinted>
  <dcterms:modified xsi:type="dcterms:W3CDTF">2024-07-05T03:14:24Z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486BCBFC4F1D4EAE97BE5560213141E1_12</vt:lpwstr>
  </property>
</Properties>
</file>